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01" w:rsidRDefault="003A3001" w:rsidP="005C2CB1">
      <w:pPr>
        <w:jc w:val="center"/>
        <w:rPr>
          <w:rFonts w:ascii="Spranq eco sans" w:hAnsi="Spranq eco sans"/>
          <w:b/>
          <w:sz w:val="20"/>
          <w:szCs w:val="20"/>
          <w:u w:val="single"/>
        </w:rPr>
      </w:pPr>
    </w:p>
    <w:p w:rsidR="008C2287" w:rsidRPr="003A3001" w:rsidRDefault="005C2CB1" w:rsidP="005C2CB1">
      <w:pPr>
        <w:jc w:val="center"/>
        <w:rPr>
          <w:rFonts w:ascii="Spranq eco sans" w:hAnsi="Spranq eco sans"/>
          <w:b/>
          <w:sz w:val="20"/>
          <w:szCs w:val="20"/>
          <w:u w:val="single"/>
        </w:rPr>
      </w:pPr>
      <w:r w:rsidRPr="003A3001">
        <w:rPr>
          <w:rFonts w:ascii="Spranq eco sans" w:hAnsi="Spranq eco sans"/>
          <w:b/>
          <w:sz w:val="20"/>
          <w:szCs w:val="20"/>
          <w:u w:val="single"/>
        </w:rPr>
        <w:t>EDITAL DE REVOGAÇÃO CV 01/2014</w:t>
      </w:r>
    </w:p>
    <w:p w:rsidR="005C2CB1" w:rsidRDefault="005C2CB1" w:rsidP="005C2CB1">
      <w:pPr>
        <w:jc w:val="center"/>
        <w:rPr>
          <w:rFonts w:ascii="Spranq eco sans" w:hAnsi="Spranq eco sans"/>
          <w:b/>
          <w:sz w:val="20"/>
          <w:szCs w:val="20"/>
          <w:u w:val="single"/>
        </w:rPr>
      </w:pPr>
    </w:p>
    <w:p w:rsidR="003A3001" w:rsidRPr="003A3001" w:rsidRDefault="003A3001" w:rsidP="005C2CB1">
      <w:pPr>
        <w:jc w:val="center"/>
        <w:rPr>
          <w:rFonts w:ascii="Spranq eco sans" w:hAnsi="Spranq eco sans"/>
          <w:b/>
          <w:sz w:val="20"/>
          <w:szCs w:val="20"/>
          <w:u w:val="single"/>
        </w:rPr>
      </w:pPr>
    </w:p>
    <w:p w:rsidR="005C2CB1" w:rsidRPr="003A3001" w:rsidRDefault="005C2CB1" w:rsidP="005C2CB1">
      <w:pPr>
        <w:spacing w:after="0" w:line="360" w:lineRule="auto"/>
        <w:ind w:firstLine="2127"/>
        <w:jc w:val="both"/>
        <w:rPr>
          <w:rFonts w:ascii="Spranq eco sans" w:eastAsia="Times New Roman" w:hAnsi="Spranq eco sans" w:cs="Arial"/>
          <w:sz w:val="20"/>
          <w:szCs w:val="20"/>
          <w:lang w:eastAsia="pt-BR"/>
        </w:rPr>
      </w:pPr>
      <w:r w:rsidRPr="003A3001">
        <w:rPr>
          <w:rFonts w:ascii="Spranq eco sans" w:eastAsia="Times New Roman" w:hAnsi="Spranq eco sans" w:cs="Times New Roman"/>
          <w:sz w:val="20"/>
          <w:szCs w:val="20"/>
          <w:lang w:eastAsia="pt-BR"/>
        </w:rPr>
        <w:br/>
      </w:r>
      <w:r w:rsidRPr="003A3001">
        <w:rPr>
          <w:rFonts w:ascii="Spranq eco sans" w:eastAsia="Times New Roman" w:hAnsi="Spranq eco sans" w:cs="Arial"/>
          <w:b/>
          <w:sz w:val="20"/>
          <w:szCs w:val="20"/>
          <w:lang w:eastAsia="pt-BR"/>
        </w:rPr>
        <w:t>EDITAL: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 </w:t>
      </w:r>
      <w:r w:rsidRPr="003A3001">
        <w:rPr>
          <w:rFonts w:ascii="Spranq eco sans" w:hAnsi="Spranq eco sans"/>
          <w:sz w:val="20"/>
          <w:szCs w:val="20"/>
        </w:rPr>
        <w:t>CV 01/2014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. </w:t>
      </w:r>
      <w:r w:rsidRPr="003A3001">
        <w:rPr>
          <w:rFonts w:ascii="Spranq eco sans" w:eastAsia="Times New Roman" w:hAnsi="Spranq eco sans" w:cs="Arial"/>
          <w:b/>
          <w:sz w:val="20"/>
          <w:szCs w:val="20"/>
          <w:lang w:eastAsia="pt-BR"/>
        </w:rPr>
        <w:t>PROCESSO: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 229/2014. </w:t>
      </w:r>
      <w:r w:rsidRPr="003A3001">
        <w:rPr>
          <w:rFonts w:ascii="Spranq eco sans" w:eastAsia="Times New Roman" w:hAnsi="Spranq eco sans" w:cs="Arial"/>
          <w:b/>
          <w:sz w:val="20"/>
          <w:szCs w:val="20"/>
          <w:lang w:eastAsia="pt-BR"/>
        </w:rPr>
        <w:t>OBJETO: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 </w:t>
      </w:r>
      <w:r w:rsidRPr="003A3001">
        <w:rPr>
          <w:rFonts w:ascii="Spranq eco sans" w:hAnsi="Spranq eco sans"/>
          <w:sz w:val="20"/>
          <w:szCs w:val="20"/>
        </w:rPr>
        <w:t>Contratação de obras, serviços e reforma e adequação do imóvel às norm</w:t>
      </w:r>
      <w:bookmarkStart w:id="0" w:name="_GoBack"/>
      <w:bookmarkEnd w:id="0"/>
      <w:r w:rsidRPr="003A3001">
        <w:rPr>
          <w:rFonts w:ascii="Spranq eco sans" w:hAnsi="Spranq eco sans"/>
          <w:sz w:val="20"/>
          <w:szCs w:val="20"/>
        </w:rPr>
        <w:t>as de acessibilidade (Lei Federal n. 10.098/2000 e Decreto n. 5.296/2004), com fornecimento de mão de obra e materiais, onde está instalada a Câmara Municipal de Nova Odessa, nos termos do Anexo I do Edital.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 </w:t>
      </w:r>
      <w:r w:rsidRPr="003A3001">
        <w:rPr>
          <w:rFonts w:ascii="Spranq eco sans" w:eastAsia="Times New Roman" w:hAnsi="Spranq eco sans" w:cs="Arial"/>
          <w:b/>
          <w:sz w:val="20"/>
          <w:szCs w:val="20"/>
          <w:lang w:eastAsia="pt-BR"/>
        </w:rPr>
        <w:t>DECISÃO:</w:t>
      </w: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 xml:space="preserve"> Licitação revogada por determinação da Autoridade Competente.</w:t>
      </w:r>
    </w:p>
    <w:p w:rsidR="005C2CB1" w:rsidRPr="003A3001" w:rsidRDefault="005C2CB1" w:rsidP="005C2CB1">
      <w:pPr>
        <w:spacing w:after="0" w:line="360" w:lineRule="auto"/>
        <w:jc w:val="both"/>
        <w:rPr>
          <w:rFonts w:ascii="Spranq eco sans" w:eastAsia="Times New Roman" w:hAnsi="Spranq eco sans" w:cs="Arial"/>
          <w:sz w:val="20"/>
          <w:szCs w:val="20"/>
          <w:lang w:eastAsia="pt-BR"/>
        </w:rPr>
      </w:pPr>
    </w:p>
    <w:p w:rsidR="005C2CB1" w:rsidRPr="003A3001" w:rsidRDefault="005C2CB1" w:rsidP="005C2CB1">
      <w:pPr>
        <w:spacing w:after="0" w:line="360" w:lineRule="auto"/>
        <w:jc w:val="both"/>
        <w:rPr>
          <w:rFonts w:ascii="Spranq eco sans" w:eastAsia="Times New Roman" w:hAnsi="Spranq eco sans" w:cs="Arial"/>
          <w:sz w:val="20"/>
          <w:szCs w:val="20"/>
          <w:lang w:eastAsia="pt-BR"/>
        </w:rPr>
      </w:pP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>Nova Odessa, 23 de setembro de 2014.</w:t>
      </w:r>
    </w:p>
    <w:p w:rsidR="005C2CB1" w:rsidRPr="003A3001" w:rsidRDefault="005C2CB1" w:rsidP="003A3001">
      <w:pPr>
        <w:spacing w:after="0" w:line="360" w:lineRule="auto"/>
        <w:jc w:val="center"/>
        <w:rPr>
          <w:rFonts w:ascii="Spranq eco sans" w:eastAsia="Times New Roman" w:hAnsi="Spranq eco sans" w:cs="Arial"/>
          <w:sz w:val="20"/>
          <w:szCs w:val="20"/>
          <w:lang w:eastAsia="pt-BR"/>
        </w:rPr>
      </w:pP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br/>
      </w:r>
    </w:p>
    <w:p w:rsidR="003A3001" w:rsidRPr="003A3001" w:rsidRDefault="003A3001" w:rsidP="003A3001">
      <w:pPr>
        <w:spacing w:after="0" w:line="360" w:lineRule="auto"/>
        <w:jc w:val="center"/>
        <w:rPr>
          <w:rFonts w:ascii="Spranq eco sans" w:eastAsia="Times New Roman" w:hAnsi="Spranq eco sans" w:cs="Arial"/>
          <w:sz w:val="20"/>
          <w:szCs w:val="20"/>
          <w:lang w:eastAsia="pt-BR"/>
        </w:rPr>
      </w:pPr>
    </w:p>
    <w:p w:rsidR="003A3001" w:rsidRPr="003A3001" w:rsidRDefault="003A3001" w:rsidP="003A3001">
      <w:pPr>
        <w:spacing w:after="0" w:line="360" w:lineRule="auto"/>
        <w:jc w:val="center"/>
        <w:rPr>
          <w:rFonts w:ascii="Spranq eco sans" w:eastAsia="Times New Roman" w:hAnsi="Spranq eco sans" w:cs="Arial"/>
          <w:sz w:val="20"/>
          <w:szCs w:val="20"/>
          <w:lang w:eastAsia="pt-BR"/>
        </w:rPr>
      </w:pPr>
    </w:p>
    <w:p w:rsidR="005C2CB1" w:rsidRPr="003A3001" w:rsidRDefault="003A3001" w:rsidP="003A3001">
      <w:pPr>
        <w:spacing w:after="0" w:line="360" w:lineRule="auto"/>
        <w:jc w:val="center"/>
        <w:rPr>
          <w:rFonts w:ascii="Spranq eco sans" w:eastAsia="Times New Roman" w:hAnsi="Spranq eco sans" w:cs="Arial"/>
          <w:sz w:val="20"/>
          <w:szCs w:val="20"/>
          <w:lang w:eastAsia="pt-BR"/>
        </w:rPr>
      </w:pP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>VAGNER BARILON</w:t>
      </w:r>
    </w:p>
    <w:p w:rsidR="003A3001" w:rsidRPr="003A3001" w:rsidRDefault="003A3001" w:rsidP="003A3001">
      <w:pPr>
        <w:spacing w:after="0" w:line="360" w:lineRule="auto"/>
        <w:jc w:val="center"/>
        <w:rPr>
          <w:rFonts w:ascii="Spranq eco sans" w:hAnsi="Spranq eco sans"/>
          <w:b/>
          <w:sz w:val="20"/>
          <w:szCs w:val="20"/>
          <w:u w:val="single"/>
        </w:rPr>
      </w:pPr>
      <w:r w:rsidRPr="003A3001">
        <w:rPr>
          <w:rFonts w:ascii="Spranq eco sans" w:eastAsia="Times New Roman" w:hAnsi="Spranq eco sans" w:cs="Arial"/>
          <w:sz w:val="20"/>
          <w:szCs w:val="20"/>
          <w:lang w:eastAsia="pt-BR"/>
        </w:rPr>
        <w:t>Presidente</w:t>
      </w:r>
    </w:p>
    <w:sectPr w:rsidR="003A3001" w:rsidRPr="003A3001" w:rsidSect="005C2CB1">
      <w:pgSz w:w="11906" w:h="16838"/>
      <w:pgMar w:top="2268" w:right="1418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CB1"/>
    <w:rsid w:val="003A3001"/>
    <w:rsid w:val="005C2CB1"/>
    <w:rsid w:val="008C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2014-09-23T16:16:00Z</cp:lastPrinted>
  <dcterms:created xsi:type="dcterms:W3CDTF">2014-09-23T16:17:00Z</dcterms:created>
  <dcterms:modified xsi:type="dcterms:W3CDTF">2014-09-23T16:17:00Z</dcterms:modified>
</cp:coreProperties>
</file>